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4A3E9" w14:textId="04E3DFF9" w:rsidR="007E56B6" w:rsidRPr="007E56B6" w:rsidRDefault="007E56B6" w:rsidP="007E56B6">
      <w:pPr>
        <w:rPr>
          <w:b/>
          <w:bCs/>
          <w:lang w:val="es-ES"/>
        </w:rPr>
      </w:pPr>
      <w:r w:rsidRPr="007E56B6">
        <w:rPr>
          <w:b/>
          <w:bCs/>
          <w:lang w:val="es-ES"/>
        </w:rPr>
        <w:t>Carta de Acción de Gracias</w:t>
      </w:r>
      <w:r>
        <w:rPr>
          <w:b/>
          <w:bCs/>
          <w:lang w:val="es-ES"/>
        </w:rPr>
        <w:t>:</w:t>
      </w:r>
    </w:p>
    <w:p w14:paraId="2390ED06" w14:textId="28967D95" w:rsidR="007E56B6" w:rsidRPr="007E56B6" w:rsidRDefault="007E56B6" w:rsidP="007E56B6">
      <w:pPr>
        <w:rPr>
          <w:lang w:val="es-ES"/>
        </w:rPr>
      </w:pPr>
      <w:r w:rsidRPr="007E56B6">
        <w:rPr>
          <w:lang w:val="es-ES"/>
        </w:rPr>
        <w:t>Esta carta es una guía para ayudarte a crear una carta personalizada de Acción de Gracias para enviar a tus amigos y/o familiares. No dudes en hablar con tu</w:t>
      </w:r>
      <w:r>
        <w:rPr>
          <w:lang w:val="es-ES"/>
        </w:rPr>
        <w:t xml:space="preserve"> coach</w:t>
      </w:r>
      <w:r w:rsidRPr="007E56B6">
        <w:rPr>
          <w:lang w:val="es-ES"/>
        </w:rPr>
        <w:t xml:space="preserve"> de búsqueda de donante para recibir recomendaciones sobre qué información incluir y orientación sobre cómo hacer los cambios y adiciones que sean mejores para ti. Las áreas que deben personalizarse están </w:t>
      </w:r>
      <w:r w:rsidRPr="007E56B6">
        <w:rPr>
          <w:highlight w:val="yellow"/>
          <w:lang w:val="es-ES"/>
        </w:rPr>
        <w:t>resaltadas</w:t>
      </w:r>
      <w:r w:rsidRPr="007E56B6">
        <w:rPr>
          <w:lang w:val="es-ES"/>
        </w:rPr>
        <w:t>.</w:t>
      </w:r>
    </w:p>
    <w:p w14:paraId="09E1CEAF" w14:textId="77777777" w:rsidR="007E56B6" w:rsidRPr="007E56B6" w:rsidRDefault="007E56B6" w:rsidP="007E56B6">
      <w:r w:rsidRPr="007E56B6">
        <w:pict w14:anchorId="27D8F03A">
          <v:rect id="_x0000_i1031" style="width:0;height:1.5pt" o:hralign="center" o:hrstd="t" o:hr="t" fillcolor="#a0a0a0" stroked="f"/>
        </w:pict>
      </w:r>
    </w:p>
    <w:p w14:paraId="36C2B856" w14:textId="77777777" w:rsidR="007E56B6" w:rsidRPr="007E56B6" w:rsidRDefault="007E56B6" w:rsidP="007E56B6">
      <w:pPr>
        <w:rPr>
          <w:lang w:val="es-ES"/>
        </w:rPr>
      </w:pPr>
      <w:r w:rsidRPr="007E56B6">
        <w:rPr>
          <w:b/>
          <w:bCs/>
          <w:lang w:val="es-ES"/>
        </w:rPr>
        <w:t>Querida familia y amigos:</w:t>
      </w:r>
    </w:p>
    <w:p w14:paraId="67268DE3" w14:textId="77777777" w:rsidR="007E56B6" w:rsidRPr="007E56B6" w:rsidRDefault="007E56B6" w:rsidP="007E56B6">
      <w:pPr>
        <w:rPr>
          <w:lang w:val="es-ES"/>
        </w:rPr>
      </w:pPr>
      <w:r w:rsidRPr="007E56B6">
        <w:rPr>
          <w:lang w:val="es-ES"/>
        </w:rPr>
        <w:t>Espero que esta carta los encuentre bien y felices. A medida que se acerca el Día de Acción de Gracias, quiero tomar un momento para expresar mi gratitud por tenerlos en mi vida, y también compartir con ustedes algunas noticias importantes sobre mi salud.</w:t>
      </w:r>
    </w:p>
    <w:p w14:paraId="4D1E24B7" w14:textId="77777777" w:rsidR="007E56B6" w:rsidRPr="007E56B6" w:rsidRDefault="007E56B6" w:rsidP="007E56B6">
      <w:pPr>
        <w:rPr>
          <w:lang w:val="es-ES"/>
        </w:rPr>
      </w:pPr>
      <w:r w:rsidRPr="007E56B6">
        <w:rPr>
          <w:lang w:val="es-ES"/>
        </w:rPr>
        <w:t>Durante los últimos meses, he tenido algunos desafíos de salud, y mi equipo médico ahora recomienda un trasplante de hígado como la mejor manera de recuperar mi salud y calidad de vida.</w:t>
      </w:r>
    </w:p>
    <w:p w14:paraId="187365DC" w14:textId="77777777" w:rsidR="007E56B6" w:rsidRPr="007E56B6" w:rsidRDefault="007E56B6" w:rsidP="007E56B6">
      <w:pPr>
        <w:rPr>
          <w:lang w:val="es-ES"/>
        </w:rPr>
      </w:pPr>
      <w:r w:rsidRPr="007E56B6">
        <w:rPr>
          <w:lang w:val="es-ES"/>
        </w:rPr>
        <w:t>El hígado es un órgano vital que procesa los nutrientes, desintoxica sustancias dañinas, produce proteínas esenciales y ayuda a regular el metabolismo, entre otras funciones. Cuando el hígado deja de funcionar, afecta a todo el cuerpo y puede poner en peligro la vida.</w:t>
      </w:r>
    </w:p>
    <w:p w14:paraId="1E17798C" w14:textId="77777777" w:rsidR="007E56B6" w:rsidRPr="007E56B6" w:rsidRDefault="007E56B6" w:rsidP="007E56B6">
      <w:pPr>
        <w:rPr>
          <w:lang w:val="es-ES"/>
        </w:rPr>
      </w:pPr>
      <w:r w:rsidRPr="007E56B6">
        <w:rPr>
          <w:lang w:val="es-ES"/>
        </w:rPr>
        <w:t>Hay dos maneras en las que puedo recibir un hígado: de un donante fallecido o de un donante vivo. Seguramente saben que se pueden donar los órganos después de la muerte, pero muchas personas no se dan cuenta de que también es posible donar una parte del hígado mientras uno aún está vivo; esto se llama donación de hígado en vida.</w:t>
      </w:r>
    </w:p>
    <w:p w14:paraId="059EB46C" w14:textId="77777777" w:rsidR="007E56B6" w:rsidRPr="007E56B6" w:rsidRDefault="007E56B6" w:rsidP="007E56B6">
      <w:pPr>
        <w:rPr>
          <w:lang w:val="es-ES"/>
        </w:rPr>
      </w:pPr>
      <w:r w:rsidRPr="007E56B6">
        <w:rPr>
          <w:lang w:val="es-ES"/>
        </w:rPr>
        <w:t>Un donante vivo puede donar una parte de su hígado y continuar viviendo una vida plena y saludable, ya que el hígado se regenera en pocas semanas. La mayoría de los donantes se recuperan completamente y, con frecuencia, no notan efectos a largo plazo.</w:t>
      </w:r>
    </w:p>
    <w:p w14:paraId="347C4E6E" w14:textId="77777777" w:rsidR="007E56B6" w:rsidRPr="007E56B6" w:rsidRDefault="007E56B6" w:rsidP="007E56B6">
      <w:pPr>
        <w:rPr>
          <w:lang w:val="es-ES"/>
        </w:rPr>
      </w:pPr>
      <w:r w:rsidRPr="007E56B6">
        <w:rPr>
          <w:lang w:val="es-ES"/>
        </w:rPr>
        <w:t>[</w:t>
      </w:r>
      <w:r w:rsidRPr="007E56B6">
        <w:rPr>
          <w:highlight w:val="yellow"/>
          <w:lang w:val="es-ES"/>
        </w:rPr>
        <w:t>Estoy en / planeo unirme a — ELIMINA LA VERSIÓN QUE NO APLIQUE EN TU CASO</w:t>
      </w:r>
      <w:r w:rsidRPr="007E56B6">
        <w:rPr>
          <w:lang w:val="es-ES"/>
        </w:rPr>
        <w:t>] la lista de espera para recibir un hígado de un donante fallecido, pero hay más de 9,000 personas en los Estados Unidos esperando un hígado, y no hay suficientes para todos.</w:t>
      </w:r>
    </w:p>
    <w:p w14:paraId="1FD99879" w14:textId="77777777" w:rsidR="007E56B6" w:rsidRPr="007E56B6" w:rsidRDefault="007E56B6" w:rsidP="007E56B6">
      <w:pPr>
        <w:rPr>
          <w:lang w:val="es-ES"/>
        </w:rPr>
      </w:pPr>
      <w:r w:rsidRPr="007E56B6">
        <w:rPr>
          <w:lang w:val="es-ES"/>
        </w:rPr>
        <w:t>Un donante vivo de hígado es una opción mucho mejor por varias razones. Primero, me ayudaría a recibir un trasplante mucho antes. Segundo, los hígados de donantes vivos suelen durar más que los de donantes fallecidos y tienen mejores resultados de trasplante.</w:t>
      </w:r>
    </w:p>
    <w:p w14:paraId="79BB0A82" w14:textId="77777777" w:rsidR="007E56B6" w:rsidRPr="007E56B6" w:rsidRDefault="007E56B6" w:rsidP="007E56B6">
      <w:pPr>
        <w:rPr>
          <w:lang w:val="es-ES"/>
        </w:rPr>
      </w:pPr>
      <w:r w:rsidRPr="007E56B6">
        <w:rPr>
          <w:lang w:val="es-ES"/>
        </w:rPr>
        <w:t xml:space="preserve">Les comparto esto porque ahora estoy buscando un donante vivo de hígado. Quiero enfatizar que no deben sentirse obligados de ninguna manera a ser mi donante, y ni yo ni </w:t>
      </w:r>
      <w:r w:rsidRPr="007E56B6">
        <w:rPr>
          <w:lang w:val="es-ES"/>
        </w:rPr>
        <w:lastRenderedPageBreak/>
        <w:t>nadie de la familia intentará convencerlos. Sé que es una decisión muy importante y nunca querría que se sintieran presionados o incómodos. Honestamente, contar con su cariño y apoyo en este momento es más que suficiente, y estoy muy agradecido(a) por ello.</w:t>
      </w:r>
    </w:p>
    <w:p w14:paraId="178F120B" w14:textId="77777777" w:rsidR="007E56B6" w:rsidRPr="007E56B6" w:rsidRDefault="007E56B6" w:rsidP="007E56B6">
      <w:pPr>
        <w:rPr>
          <w:lang w:val="es-ES"/>
        </w:rPr>
      </w:pPr>
      <w:r w:rsidRPr="007E56B6">
        <w:rPr>
          <w:lang w:val="es-ES"/>
        </w:rPr>
        <w:t>Por supuesto, si tú o alguien que conoces está interesado en aprender más sobre el proceso de donación de hígado en vida o en explorar la posibilidad de convertirse en donante, con gusto puedo hablar del tema abiertamente y responder cualquier pregunta que puedan tener. Entiendo que es una decisión significativa y quiero que cada persona tome la decisión que le parezca correcta.</w:t>
      </w:r>
    </w:p>
    <w:p w14:paraId="66B3EA5D" w14:textId="77777777" w:rsidR="007E56B6" w:rsidRPr="007E56B6" w:rsidRDefault="007E56B6" w:rsidP="007E56B6">
      <w:pPr>
        <w:rPr>
          <w:lang w:val="es-ES"/>
        </w:rPr>
      </w:pPr>
      <w:r w:rsidRPr="007E56B6">
        <w:rPr>
          <w:lang w:val="es-ES"/>
        </w:rPr>
        <w:t>Puedes visitar mi micrositio para obtener más información: [</w:t>
      </w:r>
      <w:r w:rsidRPr="007E56B6">
        <w:rPr>
          <w:highlight w:val="yellow"/>
          <w:lang w:val="es-ES"/>
        </w:rPr>
        <w:t>AGREGA AQUÍ LA DIRECCIÓN DE TU MICROSITIO</w:t>
      </w:r>
      <w:r w:rsidRPr="007E56B6">
        <w:rPr>
          <w:lang w:val="es-ES"/>
        </w:rPr>
        <w:t>].</w:t>
      </w:r>
    </w:p>
    <w:p w14:paraId="1F32DEBC" w14:textId="77777777" w:rsidR="007E56B6" w:rsidRPr="007E56B6" w:rsidRDefault="007E56B6" w:rsidP="007E56B6">
      <w:pPr>
        <w:rPr>
          <w:lang w:val="es-ES"/>
        </w:rPr>
      </w:pPr>
      <w:r w:rsidRPr="007E56B6">
        <w:rPr>
          <w:lang w:val="es-ES"/>
        </w:rPr>
        <w:t>Gracias por tomarte el tiempo de leer esta carta y por ser una parte importante de mi vida.</w:t>
      </w:r>
    </w:p>
    <w:p w14:paraId="7D9789D1" w14:textId="77777777" w:rsidR="007E56B6" w:rsidRPr="007E56B6" w:rsidRDefault="007E56B6" w:rsidP="007E56B6">
      <w:pPr>
        <w:rPr>
          <w:lang w:val="es-ES"/>
        </w:rPr>
      </w:pPr>
      <w:r w:rsidRPr="007E56B6">
        <w:rPr>
          <w:lang w:val="es-ES"/>
        </w:rPr>
        <w:t>Les deseo un cálido y alegre Día de Acción de Gracias.</w:t>
      </w:r>
    </w:p>
    <w:p w14:paraId="398F079E" w14:textId="77777777" w:rsidR="007E56B6" w:rsidRPr="007E56B6" w:rsidRDefault="007E56B6" w:rsidP="007E56B6">
      <w:pPr>
        <w:rPr>
          <w:lang w:val="es-ES"/>
        </w:rPr>
      </w:pPr>
      <w:r w:rsidRPr="007E56B6">
        <w:rPr>
          <w:lang w:val="es-ES"/>
        </w:rPr>
        <w:t>[</w:t>
      </w:r>
      <w:r w:rsidRPr="007E56B6">
        <w:rPr>
          <w:highlight w:val="yellow"/>
          <w:lang w:val="es-ES"/>
        </w:rPr>
        <w:t>Tu nombre</w:t>
      </w:r>
      <w:r w:rsidRPr="007E56B6">
        <w:rPr>
          <w:lang w:val="es-ES"/>
        </w:rPr>
        <w:t>]</w:t>
      </w:r>
      <w:r w:rsidRPr="007E56B6">
        <w:rPr>
          <w:lang w:val="es-ES"/>
        </w:rPr>
        <w:br/>
        <w:t>[</w:t>
      </w:r>
      <w:r w:rsidRPr="007E56B6">
        <w:rPr>
          <w:highlight w:val="yellow"/>
          <w:lang w:val="es-ES"/>
        </w:rPr>
        <w:t>Número de teléfono o correo electrónico si te sientes cómodo(a) compartiéndolo</w:t>
      </w:r>
      <w:r w:rsidRPr="007E56B6">
        <w:rPr>
          <w:lang w:val="es-ES"/>
        </w:rPr>
        <w:t>]</w:t>
      </w:r>
    </w:p>
    <w:p w14:paraId="225A0463" w14:textId="77777777" w:rsidR="007E56B6" w:rsidRPr="007E56B6" w:rsidRDefault="007E56B6">
      <w:pPr>
        <w:rPr>
          <w:lang w:val="es-ES"/>
        </w:rPr>
      </w:pPr>
    </w:p>
    <w:sectPr w:rsidR="007E56B6" w:rsidRPr="007E56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B6"/>
    <w:rsid w:val="006203B0"/>
    <w:rsid w:val="007E5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0B95A"/>
  <w15:chartTrackingRefBased/>
  <w15:docId w15:val="{6D7F27AD-7D4F-47E0-80A0-5C2C11FD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56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6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6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6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56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56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6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6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6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6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56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56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56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56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56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56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56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56B6"/>
    <w:rPr>
      <w:rFonts w:eastAsiaTheme="majorEastAsia" w:cstheme="majorBidi"/>
      <w:color w:val="272727" w:themeColor="text1" w:themeTint="D8"/>
    </w:rPr>
  </w:style>
  <w:style w:type="paragraph" w:styleId="Title">
    <w:name w:val="Title"/>
    <w:basedOn w:val="Normal"/>
    <w:next w:val="Normal"/>
    <w:link w:val="TitleChar"/>
    <w:uiPriority w:val="10"/>
    <w:qFormat/>
    <w:rsid w:val="007E56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6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6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6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6B6"/>
    <w:pPr>
      <w:spacing w:before="160"/>
      <w:jc w:val="center"/>
    </w:pPr>
    <w:rPr>
      <w:i/>
      <w:iCs/>
      <w:color w:val="404040" w:themeColor="text1" w:themeTint="BF"/>
    </w:rPr>
  </w:style>
  <w:style w:type="character" w:customStyle="1" w:styleId="QuoteChar">
    <w:name w:val="Quote Char"/>
    <w:basedOn w:val="DefaultParagraphFont"/>
    <w:link w:val="Quote"/>
    <w:uiPriority w:val="29"/>
    <w:rsid w:val="007E56B6"/>
    <w:rPr>
      <w:i/>
      <w:iCs/>
      <w:color w:val="404040" w:themeColor="text1" w:themeTint="BF"/>
    </w:rPr>
  </w:style>
  <w:style w:type="paragraph" w:styleId="ListParagraph">
    <w:name w:val="List Paragraph"/>
    <w:basedOn w:val="Normal"/>
    <w:uiPriority w:val="34"/>
    <w:qFormat/>
    <w:rsid w:val="007E56B6"/>
    <w:pPr>
      <w:ind w:left="720"/>
      <w:contextualSpacing/>
    </w:pPr>
  </w:style>
  <w:style w:type="character" w:styleId="IntenseEmphasis">
    <w:name w:val="Intense Emphasis"/>
    <w:basedOn w:val="DefaultParagraphFont"/>
    <w:uiPriority w:val="21"/>
    <w:qFormat/>
    <w:rsid w:val="007E56B6"/>
    <w:rPr>
      <w:i/>
      <w:iCs/>
      <w:color w:val="0F4761" w:themeColor="accent1" w:themeShade="BF"/>
    </w:rPr>
  </w:style>
  <w:style w:type="paragraph" w:styleId="IntenseQuote">
    <w:name w:val="Intense Quote"/>
    <w:basedOn w:val="Normal"/>
    <w:next w:val="Normal"/>
    <w:link w:val="IntenseQuoteChar"/>
    <w:uiPriority w:val="30"/>
    <w:qFormat/>
    <w:rsid w:val="007E56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56B6"/>
    <w:rPr>
      <w:i/>
      <w:iCs/>
      <w:color w:val="0F4761" w:themeColor="accent1" w:themeShade="BF"/>
    </w:rPr>
  </w:style>
  <w:style w:type="character" w:styleId="IntenseReference">
    <w:name w:val="Intense Reference"/>
    <w:basedOn w:val="DefaultParagraphFont"/>
    <w:uiPriority w:val="32"/>
    <w:qFormat/>
    <w:rsid w:val="007E56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608</Words>
  <Characters>2785</Characters>
  <Application>Microsoft Office Word</Application>
  <DocSecurity>0</DocSecurity>
  <Lines>49</Lines>
  <Paragraphs>21</Paragraphs>
  <ScaleCrop>false</ScaleCrop>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Anny Ovalle</dc:creator>
  <cp:keywords/>
  <dc:description/>
  <cp:lastModifiedBy>Anny Ovalle</cp:lastModifiedBy>
  <cp:revision>1</cp:revision>
  <dcterms:created xsi:type="dcterms:W3CDTF">2025-11-05T16:18:00Z</dcterms:created>
  <dcterms:modified xsi:type="dcterms:W3CDTF">2025-11-05T16:28:00Z</dcterms:modified>
</cp:coreProperties>
</file>